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9" w:rsidRDefault="009F0F9B">
      <w:r>
        <w:rPr>
          <w:noProof/>
        </w:rPr>
        <w:pict>
          <v:rect id="テキスト ボックス 6" o:spid="_x0000_s1026" style="position:absolute;left:0;text-align:left;margin-left:1.8pt;margin-top:3.5pt;width:425.2pt;height:242.45pt;z-index:251692032;visibility:visible;mso-wrap-distance-left:9pt;mso-wrap-distance-top:0;mso-wrap-distance-right:9pt;mso-wrap-distance-bottom:0;mso-position-horizontal-relative:margin;mso-position-vertical-relative:margin;mso-width-relative:margin;mso-height-relative:margin;v-text-anchor:middle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" filled="f" fillcolor="#d8d8d8 [2732]" strokecolor="black [3213]" strokeweight="1pt">
            <v:fill type="pattern"/>
            <v:path arrowok="t"/>
            <v:textbox style="mso-next-textbox:#テキスト ボックス 6" inset="3mm,0,3mm,0">
              <w:txbxContent>
                <w:p w:rsidR="00023BAE" w:rsidRPr="00585973" w:rsidRDefault="0092177B" w:rsidP="00023BAE">
                  <w:pPr>
                    <w:jc w:val="left"/>
                    <w:rPr>
                      <w:rFonts w:ascii="HGｺﾞｼｯｸM" w:eastAsia="HGｺﾞｼｯｸM" w:hAnsi="MS UI Gothic"/>
                      <w:sz w:val="28"/>
                      <w:szCs w:val="28"/>
                    </w:rPr>
                  </w:pPr>
                  <w:r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成年後見制度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に係わる問題や</w:t>
                  </w:r>
                  <w:r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成年被後見人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を取り巻いている問題に対して、成年後見人がどのように対応し、解決していくべきか</w:t>
                  </w:r>
                  <w:r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事例検討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等を通して考えていきます。</w:t>
                  </w:r>
                </w:p>
                <w:p w:rsidR="00585973" w:rsidRDefault="0092177B" w:rsidP="00023BAE">
                  <w:pPr>
                    <w:jc w:val="left"/>
                    <w:rPr>
                      <w:rFonts w:ascii="HGｺﾞｼｯｸM" w:eastAsia="HGｺﾞｼｯｸM" w:hAnsi="MS UI Gothic"/>
                      <w:sz w:val="28"/>
                      <w:szCs w:val="28"/>
                    </w:rPr>
                  </w:pPr>
                  <w:r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財産管理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や</w:t>
                  </w:r>
                  <w:r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身上監護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等、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また、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医療同意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や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身元保証人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等の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現代の成年後見制度で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ぶつかる問題にどのように対処すべきか、</w:t>
                  </w:r>
                </w:p>
                <w:p w:rsidR="0092177B" w:rsidRPr="00585973" w:rsidRDefault="008912F9" w:rsidP="00023BAE">
                  <w:pPr>
                    <w:jc w:val="left"/>
                    <w:rPr>
                      <w:rFonts w:ascii="HGｺﾞｼｯｸM" w:eastAsia="HGｺﾞｼｯｸM" w:hAnsi="MS UI Gothic"/>
                      <w:sz w:val="28"/>
                      <w:szCs w:val="28"/>
                    </w:rPr>
                  </w:pPr>
                  <w:r w:rsidRPr="00585973">
                    <w:rPr>
                      <w:rFonts w:ascii="HGｺﾞｼｯｸM" w:eastAsia="HGｺﾞｼｯｸM" w:hAnsi="MS UI Gothic" w:hint="eastAsia"/>
                      <w:b/>
                      <w:sz w:val="28"/>
                      <w:szCs w:val="28"/>
                    </w:rPr>
                    <w:t>実践</w:t>
                  </w:r>
                  <w:r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を前提に、</w:t>
                  </w:r>
                  <w:r w:rsidR="00023BAE" w:rsidRPr="00585973">
                    <w:rPr>
                      <w:rFonts w:ascii="HGｺﾞｼｯｸM" w:eastAsia="HGｺﾞｼｯｸM" w:hAnsi="MS UI Gothic" w:hint="eastAsia"/>
                      <w:sz w:val="28"/>
                      <w:szCs w:val="28"/>
                    </w:rPr>
                    <w:t>一緒に考えてみませんか？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35.55pt;margin-top:3.5pt;width:90.7pt;height:703.8pt;z-index:251687423;visibility:visible;mso-wrap-distance-left:9pt;mso-wrap-distance-top:0;mso-wrap-distance-right:9pt;mso-wrap-distance-bottom:0;mso-position-horizontal-relative:margin;mso-position-vertical-relative:margin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" fillcolor="white [3212]" strokeweight="4.5pt">
            <v:stroke linestyle="thickThin"/>
            <v:textbox style="layout-flow:vertical-ideographic;mso-next-textbox:#テキスト ボックス 1" inset="0,6mm,0">
              <w:txbxContent>
                <w:p w:rsidR="008A6E68" w:rsidRPr="00280AD7" w:rsidRDefault="008A6E68" w:rsidP="00D71CFC">
                  <w:pPr>
                    <w:jc w:val="left"/>
                    <w:rPr>
                      <w:rFonts w:ascii="Meiryo UI" w:eastAsia="Meiryo UI" w:hAnsi="Meiryo UI"/>
                      <w:b/>
                      <w:sz w:val="72"/>
                      <w:szCs w:val="72"/>
                    </w:rPr>
                  </w:pPr>
                  <w:bookmarkStart w:id="0" w:name="_GoBack"/>
                  <w:r w:rsidRPr="00280AD7">
                    <w:rPr>
                      <w:rFonts w:ascii="Meiryo UI" w:eastAsia="Meiryo UI" w:hAnsi="Meiryo UI" w:hint="eastAsia"/>
                      <w:b/>
                      <w:sz w:val="88"/>
                      <w:szCs w:val="88"/>
                    </w:rPr>
                    <w:t>成年後見人</w:t>
                  </w:r>
                  <w:r w:rsidR="00B051EF">
                    <w:rPr>
                      <w:rFonts w:ascii="Meiryo UI" w:eastAsia="Meiryo UI" w:hAnsi="Meiryo UI" w:hint="eastAsia"/>
                      <w:b/>
                      <w:sz w:val="88"/>
                      <w:szCs w:val="88"/>
                    </w:rPr>
                    <w:t>･</w:t>
                  </w:r>
                  <w:r w:rsidRPr="00280AD7">
                    <w:rPr>
                      <w:rFonts w:ascii="Meiryo UI" w:eastAsia="Meiryo UI" w:hAnsi="Meiryo UI"/>
                      <w:b/>
                      <w:sz w:val="88"/>
                      <w:szCs w:val="88"/>
                    </w:rPr>
                    <w:t>支援者</w:t>
                  </w:r>
                  <w:r w:rsidRPr="00280AD7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を</w:t>
                  </w:r>
                  <w:r w:rsidRPr="00280AD7">
                    <w:rPr>
                      <w:rFonts w:ascii="Meiryo UI" w:eastAsia="Meiryo UI" w:hAnsi="Meiryo UI"/>
                      <w:sz w:val="72"/>
                      <w:szCs w:val="72"/>
                    </w:rPr>
                    <w:t>支える</w:t>
                  </w:r>
                  <w:r w:rsidR="00C5436D" w:rsidRPr="00280AD7">
                    <w:rPr>
                      <w:rFonts w:ascii="Meiryo UI" w:eastAsia="Meiryo UI" w:hAnsi="Meiryo UI" w:hint="eastAsia"/>
                      <w:b/>
                      <w:sz w:val="100"/>
                      <w:szCs w:val="100"/>
                    </w:rPr>
                    <w:t>研修会</w:t>
                  </w:r>
                  <w:bookmarkEnd w:id="0"/>
                </w:p>
              </w:txbxContent>
            </v:textbox>
            <w10:wrap anchorx="margin" anchory="margin"/>
          </v:shape>
        </w:pict>
      </w:r>
    </w:p>
    <w:p w:rsidR="00A17FD5" w:rsidRDefault="00DD53A6"/>
    <w:p w:rsidR="00B6007D" w:rsidRDefault="00B6007D"/>
    <w:p w:rsidR="00B6007D" w:rsidRDefault="00B6007D"/>
    <w:p w:rsidR="00B6007D" w:rsidRDefault="00B6007D"/>
    <w:p w:rsidR="00B6007D" w:rsidRDefault="00B6007D"/>
    <w:p w:rsidR="00B6007D" w:rsidRDefault="00E971DC">
      <w:pPr>
        <w:widowControl/>
        <w:jc w:val="left"/>
      </w:pPr>
      <w:r>
        <w:rPr>
          <w:noProof/>
        </w:rPr>
        <w:pict>
          <v:rect id="_x0000_s1030" style="position:absolute;margin-left:2.75pt;margin-top:141.4pt;width:425.2pt;height:86.55pt;z-index:251693056;v-text-anchor:middle" o:regroupid="3" fillcolor="black [3213]" stroked="f" strokecolor="black [3213]">
            <v:fill r:id="rId6" o:title="75%" type="pattern"/>
            <o:extrusion v:ext="view" rotationangle=",90"/>
            <v:textbox style="mso-next-textbox:#_x0000_s1030" inset="5.85pt,.7pt,5.85pt,.7pt">
              <w:txbxContent>
                <w:p w:rsidR="0075283D" w:rsidRPr="00C761C0" w:rsidRDefault="0075283D" w:rsidP="00B051EF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72"/>
                      <w:szCs w:val="72"/>
                    </w:rPr>
                    <w:t>7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8"/>
                      <w:szCs w:val="48"/>
                    </w:rPr>
                    <w:t>月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72"/>
                      <w:szCs w:val="72"/>
                    </w:rPr>
                    <w:t>4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8"/>
                      <w:szCs w:val="48"/>
                    </w:rPr>
                    <w:t>日（金）～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8"/>
                      <w:szCs w:val="48"/>
                    </w:rPr>
                    <w:t>月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72"/>
                      <w:szCs w:val="72"/>
                    </w:rPr>
                    <w:t>6</w:t>
                  </w:r>
                  <w:r w:rsidRPr="00C761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8"/>
                      <w:szCs w:val="48"/>
                    </w:rPr>
                    <w:t>日（金）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82.6pt;margin-top:435.25pt;width:146.3pt;height:161.55pt;z-index:251694080;v-text-anchor:middle" o:regroupid="3" fillcolor="#f2f2f2 [3052]" strokecolor="black [3213]" strokeweight="3pt">
            <v:stroke dashstyle="1 1" endcap="round"/>
            <v:shadow color="#868686"/>
            <v:textbox style="mso-next-textbox:#_x0000_s1032" inset="5.85pt,.7pt,5.85pt,.7pt">
              <w:txbxContent>
                <w:p w:rsidR="009F0F9B" w:rsidRDefault="006A6DA0" w:rsidP="006A6DA0">
                  <w:pPr>
                    <w:jc w:val="center"/>
                    <w:rPr>
                      <w:rFonts w:ascii="Meiryo UI" w:eastAsia="Meiryo UI" w:hAnsi="Meiryo UI" w:cs="Meiryo UI"/>
                      <w:b/>
                      <w:sz w:val="32"/>
                      <w:szCs w:val="32"/>
                    </w:rPr>
                  </w:pPr>
                  <w:r w:rsidRPr="009E238C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詳細・お申込は</w:t>
                  </w:r>
                </w:p>
                <w:p w:rsidR="009E238C" w:rsidRPr="009E238C" w:rsidRDefault="006A6DA0" w:rsidP="006A6DA0">
                  <w:pPr>
                    <w:jc w:val="center"/>
                    <w:rPr>
                      <w:rFonts w:ascii="Meiryo UI" w:eastAsia="Meiryo UI" w:hAnsi="Meiryo UI" w:cs="Meiryo UI"/>
                      <w:b/>
                      <w:sz w:val="32"/>
                      <w:szCs w:val="32"/>
                    </w:rPr>
                  </w:pPr>
                  <w:r w:rsidRPr="009E238C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裏面を</w:t>
                  </w:r>
                </w:p>
                <w:p w:rsidR="006A6DA0" w:rsidRPr="009E238C" w:rsidRDefault="006A6DA0" w:rsidP="006A6DA0">
                  <w:pPr>
                    <w:jc w:val="center"/>
                    <w:rPr>
                      <w:rFonts w:ascii="Meiryo UI" w:eastAsia="Meiryo UI" w:hAnsi="Meiryo UI" w:cs="Meiryo UI"/>
                      <w:b/>
                      <w:sz w:val="32"/>
                      <w:szCs w:val="32"/>
                    </w:rPr>
                  </w:pPr>
                  <w:r w:rsidRPr="009E238C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ご覧ください。</w:t>
                  </w:r>
                </w:p>
              </w:txbxContent>
            </v:textbox>
          </v:rect>
        </w:pict>
      </w:r>
      <w:r>
        <w:rPr>
          <w:noProof/>
        </w:rPr>
        <w:pict>
          <v:roundrect id="テキスト ボックス 2" o:spid="_x0000_s1028" style="position:absolute;margin-left:4.7pt;margin-top:604.65pt;width:521.55pt;height:48.65pt;z-index:251685888;visibility:visible;mso-wrap-distance-left:9pt;mso-wrap-distance-top:3.6pt;mso-wrap-distance-right:9pt;mso-wrap-distance-bottom:3.6pt;mso-position-horizontal-relative:margin;mso-position-vertical-relative:text;mso-width-relative:margin;mso-height-relative:margin;v-text-anchor:middle" arcsize="10923f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" filled="f" fillcolor="black [3213]" strokecolor="black [3213]" strokeweight="1pt">
            <v:fill type="pattern"/>
            <v:textbox style="mso-next-textbox:#テキスト ボックス 2">
              <w:txbxContent>
                <w:p w:rsidR="00C5436D" w:rsidRPr="009F0F9B" w:rsidRDefault="00C5436D" w:rsidP="009F0F9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9F0F9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～</w:t>
                  </w:r>
                  <w:r w:rsidR="009E238C" w:rsidRPr="009F0F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困難ケース・多</w:t>
                  </w:r>
                  <w:r w:rsidR="009E238C" w:rsidRPr="009F0F9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問題</w:t>
                  </w:r>
                  <w:r w:rsidRPr="009F0F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ケースに対応する後見人のフォローアップ研修～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031" type="#_x0000_t202" style="position:absolute;margin-left:4.3pt;margin-top:232.65pt;width:425.2pt;height:364.15pt;z-index:251691008" o:regroupid="3" filled="f" fillcolor="#d8d8d8 [2732]" strokecolor="black [3213]">
            <v:textbox style="mso-next-textbox:#_x0000_s1031" inset="5.85pt,.7pt,5.85pt,.7pt">
              <w:txbxContent>
                <w:p w:rsidR="00A52C4D" w:rsidRPr="006C180F" w:rsidRDefault="00A52C4D" w:rsidP="006C180F">
                  <w:pPr>
                    <w:spacing w:line="276" w:lineRule="auto"/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  <w:bdr w:val="single" w:sz="4" w:space="0" w:color="auto"/>
                    </w:rPr>
                    <w:t>時間</w:t>
                  </w: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  午後7時～8時30分</w:t>
                  </w:r>
                </w:p>
                <w:p w:rsidR="00A52C4D" w:rsidRPr="006C180F" w:rsidRDefault="00A52C4D" w:rsidP="006C180F">
                  <w:pPr>
                    <w:spacing w:line="276" w:lineRule="auto"/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  <w:bdr w:val="single" w:sz="4" w:space="0" w:color="auto"/>
                    </w:rPr>
                    <w:t>参加費</w:t>
                  </w: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1,000円（資料代込</w:t>
                  </w:r>
                  <w:r w:rsidR="00170130"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>／１回</w:t>
                  </w: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>）</w:t>
                  </w:r>
                  <w:r w:rsidR="00170130"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　一括払い 7,000円（全７回分）</w:t>
                  </w:r>
                </w:p>
                <w:p w:rsidR="00A52C4D" w:rsidRPr="006C180F" w:rsidRDefault="00A52C4D" w:rsidP="006C180F">
                  <w:pPr>
                    <w:spacing w:line="276" w:lineRule="auto"/>
                    <w:jc w:val="left"/>
                    <w:rPr>
                      <w:rFonts w:ascii="MS UI Gothic" w:eastAsia="MS UI Gothic" w:hAnsi="MS UI Gothic" w:cs="Meiryo UI"/>
                      <w:szCs w:val="21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　　　 </w:t>
                  </w:r>
                  <w:r w:rsidRPr="006C180F">
                    <w:rPr>
                      <w:rFonts w:ascii="MS UI Gothic" w:eastAsia="MS UI Gothic" w:hAnsi="MS UI Gothic" w:cs="Meiryo UI" w:hint="eastAsia"/>
                      <w:szCs w:val="21"/>
                    </w:rPr>
                    <w:t xml:space="preserve"> ※当日会場にて徴収いたします。</w:t>
                  </w:r>
                </w:p>
                <w:p w:rsidR="00A52C4D" w:rsidRDefault="00A52C4D" w:rsidP="006C180F">
                  <w:pPr>
                    <w:ind w:left="1322" w:hangingChars="472" w:hanging="1322"/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  <w:bdr w:val="single" w:sz="4" w:space="0" w:color="auto"/>
                    </w:rPr>
                    <w:t>参加申込</w:t>
                  </w: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資料準備のため、前日までに電話・ＦＡＸ、Ｅメール等でお申し込みください。</w:t>
                  </w:r>
                </w:p>
                <w:p w:rsidR="006C180F" w:rsidRPr="006C180F" w:rsidRDefault="006C180F" w:rsidP="006C180F">
                  <w:pPr>
                    <w:spacing w:line="276" w:lineRule="auto"/>
                    <w:ind w:left="1322" w:hangingChars="472" w:hanging="1322"/>
                    <w:jc w:val="left"/>
                    <w:rPr>
                      <w:rFonts w:ascii="MS UI Gothic" w:eastAsia="MS UI Gothic" w:hAnsi="MS UI Gothic" w:cs="Meiryo UI"/>
                      <w:szCs w:val="21"/>
                    </w:rPr>
                  </w:pPr>
                  <w:r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　　　　　　</w:t>
                  </w:r>
                  <w:r w:rsidRPr="006C180F">
                    <w:rPr>
                      <w:rFonts w:ascii="MS UI Gothic" w:eastAsia="MS UI Gothic" w:hAnsi="MS UI Gothic" w:cs="Meiryo UI" w:hint="eastAsia"/>
                      <w:szCs w:val="21"/>
                    </w:rPr>
                    <w:t>※参加をお断りさせていただく場合にのみ、</w:t>
                  </w:r>
                  <w:r>
                    <w:rPr>
                      <w:rFonts w:ascii="MS UI Gothic" w:eastAsia="MS UI Gothic" w:hAnsi="MS UI Gothic" w:cs="Meiryo UI" w:hint="eastAsia"/>
                      <w:szCs w:val="21"/>
                    </w:rPr>
                    <w:t>ご連絡さしあげます。</w:t>
                  </w:r>
                </w:p>
                <w:p w:rsidR="00A52C4D" w:rsidRPr="006C180F" w:rsidRDefault="00A52C4D" w:rsidP="006C180F">
                  <w:pPr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  <w:bdr w:val="single" w:sz="4" w:space="0" w:color="auto"/>
                    </w:rPr>
                    <w:t>申込先</w:t>
                  </w: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あおい森ねっと</w:t>
                  </w:r>
                </w:p>
                <w:p w:rsidR="006C180F" w:rsidRDefault="00A52C4D" w:rsidP="006C180F">
                  <w:pPr>
                    <w:jc w:val="left"/>
                    <w:rPr>
                      <w:rFonts w:ascii="MS UI Gothic" w:eastAsia="MS UI Gothic" w:hAnsi="MS UI Gothic" w:cs="Meiryo UI"/>
                      <w:szCs w:val="21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　　　  </w:t>
                  </w:r>
                  <w:r w:rsidRPr="006C180F">
                    <w:rPr>
                      <w:rFonts w:ascii="MS UI Gothic" w:eastAsia="MS UI Gothic" w:hAnsi="MS UI Gothic" w:cs="Meiryo UI" w:hint="eastAsia"/>
                      <w:szCs w:val="21"/>
                    </w:rPr>
                    <w:t>〒036-8217</w:t>
                  </w:r>
                </w:p>
                <w:p w:rsidR="00A52C4D" w:rsidRPr="006C180F" w:rsidRDefault="00A52C4D" w:rsidP="006C180F">
                  <w:pPr>
                    <w:ind w:firstLineChars="300" w:firstLine="840"/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 弘前市茂森町25-1　ＳＫビル102号</w:t>
                  </w:r>
                </w:p>
                <w:p w:rsidR="00A52C4D" w:rsidRPr="006C180F" w:rsidRDefault="00A52C4D" w:rsidP="006C180F">
                  <w:pPr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　　　  電話／ＦＡＸ　0172-31-0431</w:t>
                  </w:r>
                </w:p>
                <w:p w:rsidR="00A52C4D" w:rsidRPr="006C180F" w:rsidRDefault="00A52C4D" w:rsidP="006C180F">
                  <w:pPr>
                    <w:jc w:val="left"/>
                    <w:rPr>
                      <w:rFonts w:ascii="MS UI Gothic" w:eastAsia="MS UI Gothic" w:hAnsi="MS UI Gothic" w:cs="Meiryo UI"/>
                      <w:sz w:val="28"/>
                      <w:szCs w:val="28"/>
                    </w:rPr>
                  </w:pPr>
                  <w:r w:rsidRPr="006C180F">
                    <w:rPr>
                      <w:rFonts w:ascii="MS UI Gothic" w:eastAsia="MS UI Gothic" w:hAnsi="MS UI Gothic" w:cs="Meiryo UI" w:hint="eastAsia"/>
                      <w:sz w:val="28"/>
                      <w:szCs w:val="28"/>
                    </w:rPr>
                    <w:t xml:space="preserve">　　　　  E-mail　aoimorinet@yahoo.co.jp</w:t>
                  </w:r>
                </w:p>
              </w:txbxContent>
            </v:textbox>
          </v:shape>
        </w:pict>
      </w:r>
      <w:r w:rsidR="00B6007D">
        <w:br w:type="page"/>
      </w:r>
    </w:p>
    <w:tbl>
      <w:tblPr>
        <w:tblW w:w="1040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909"/>
        <w:gridCol w:w="906"/>
        <w:gridCol w:w="530"/>
        <w:gridCol w:w="1435"/>
        <w:gridCol w:w="718"/>
        <w:gridCol w:w="717"/>
        <w:gridCol w:w="1435"/>
        <w:gridCol w:w="1266"/>
        <w:gridCol w:w="169"/>
        <w:gridCol w:w="1766"/>
        <w:gridCol w:w="29"/>
      </w:tblGrid>
      <w:tr w:rsidR="001C6366" w:rsidRPr="001C6366" w:rsidTr="006C180F">
        <w:trPr>
          <w:trHeight w:val="850"/>
          <w:jc w:val="center"/>
        </w:trPr>
        <w:tc>
          <w:tcPr>
            <w:tcW w:w="10405" w:type="dxa"/>
            <w:gridSpan w:val="12"/>
            <w:shd w:val="clear" w:color="auto" w:fill="auto"/>
            <w:noWrap/>
            <w:vAlign w:val="center"/>
            <w:hideMark/>
          </w:tcPr>
          <w:p w:rsidR="001C6366" w:rsidRPr="006C180F" w:rsidRDefault="001C6366" w:rsidP="004E43A1">
            <w:pPr>
              <w:widowControl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40"/>
                <w:szCs w:val="40"/>
              </w:rPr>
            </w:pPr>
            <w:r w:rsidRPr="006C180F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32"/>
                <w:szCs w:val="32"/>
              </w:rPr>
              <w:lastRenderedPageBreak/>
              <w:t>平成26年度</w:t>
            </w:r>
            <w:r w:rsidRPr="006C180F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40"/>
                <w:szCs w:val="40"/>
              </w:rPr>
              <w:t xml:space="preserve"> 成年後見人・支援者を支える研修会　日程</w:t>
            </w:r>
          </w:p>
        </w:tc>
      </w:tr>
      <w:tr w:rsidR="004C2C58" w:rsidRPr="00B6007D" w:rsidTr="00E1657C">
        <w:trPr>
          <w:gridAfter w:val="1"/>
          <w:wAfter w:w="29" w:type="dxa"/>
          <w:trHeight w:val="43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007D" w:rsidRPr="00B6007D" w:rsidRDefault="00B6007D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007D" w:rsidRPr="00B6007D" w:rsidRDefault="00B6007D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期日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007D" w:rsidRPr="00B6007D" w:rsidRDefault="00B6007D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007D" w:rsidRPr="00B6007D" w:rsidRDefault="00B6007D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7月4日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成年後見制度利用支援事業について　～制度・実情・利用方法等～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7" w:rsidRDefault="00457C07" w:rsidP="00457C07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617754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弘前市</w:t>
            </w:r>
          </w:p>
          <w:p w:rsidR="00457C07" w:rsidRDefault="00457C07" w:rsidP="00457C07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617754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社会福祉センター</w:t>
            </w:r>
          </w:p>
          <w:p w:rsidR="00591029" w:rsidRPr="00457C07" w:rsidRDefault="00457C07" w:rsidP="00457C07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２階 中会議室</w:t>
            </w: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9月5日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死後の事務　～医師の説明から終了の登記までの流れ～</w:t>
            </w:r>
          </w:p>
        </w:tc>
        <w:tc>
          <w:tcPr>
            <w:tcW w:w="19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10月3日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財産管理　～債務の整理、居住用不動産の処分など～</w:t>
            </w:r>
          </w:p>
        </w:tc>
        <w:tc>
          <w:tcPr>
            <w:tcW w:w="19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12月5日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身上監護　～面会の必要性、本人の意思確認など～</w:t>
            </w:r>
          </w:p>
        </w:tc>
        <w:tc>
          <w:tcPr>
            <w:tcW w:w="19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1月9日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親族とのつきあい方　～悩ましい後見人の立場、どう切り抜けるか～</w:t>
            </w:r>
          </w:p>
        </w:tc>
        <w:tc>
          <w:tcPr>
            <w:tcW w:w="19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2月6日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医療同意・身元保証人について、求められたらどうする？</w:t>
            </w:r>
          </w:p>
        </w:tc>
        <w:tc>
          <w:tcPr>
            <w:tcW w:w="19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1029" w:rsidRPr="00B6007D" w:rsidTr="00E1657C">
        <w:trPr>
          <w:gridAfter w:val="1"/>
          <w:wAfter w:w="29" w:type="dxa"/>
          <w:trHeight w:val="7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591029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3月6日</w:t>
            </w:r>
            <w:r w:rsidRPr="0059102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B6007D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生活保護受給者の後見人の悩み</w:t>
            </w:r>
          </w:p>
        </w:tc>
        <w:tc>
          <w:tcPr>
            <w:tcW w:w="19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29" w:rsidRPr="00B6007D" w:rsidRDefault="0059102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5B09" w:rsidRPr="00B6007D" w:rsidTr="000A5B09">
        <w:trPr>
          <w:trHeight w:val="567"/>
          <w:jc w:val="center"/>
        </w:trPr>
        <w:tc>
          <w:tcPr>
            <w:tcW w:w="1040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09" w:rsidRPr="000A5B09" w:rsidRDefault="000A5B09" w:rsidP="000A5B09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5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日程等はあおい森ねっとのホームページからいつでもご覧いただけます。⇒</w:t>
            </w:r>
            <w:r w:rsidRPr="000A5B09">
              <w:rPr>
                <w:rFonts w:ascii="HG丸ｺﾞｼｯｸM-PRO" w:eastAsia="HG丸ｺﾞｼｯｸM-PRO" w:hAnsi="HG丸ｺﾞｼｯｸM-PRO"/>
                <w:sz w:val="20"/>
                <w:szCs w:val="20"/>
                <w:u w:val="double"/>
              </w:rPr>
              <w:t>http://aoimorinet.web.fc2.com/</w:t>
            </w:r>
          </w:p>
        </w:tc>
      </w:tr>
      <w:tr w:rsidR="000A5B09" w:rsidRPr="00B6007D" w:rsidTr="000A5B09">
        <w:trPr>
          <w:trHeight w:val="283"/>
          <w:jc w:val="center"/>
        </w:trPr>
        <w:tc>
          <w:tcPr>
            <w:tcW w:w="10405" w:type="dxa"/>
            <w:gridSpan w:val="1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0A5B09" w:rsidRPr="00B6007D" w:rsidRDefault="000A5B09" w:rsidP="00B6007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5340" w:rsidRPr="00BD5340" w:rsidTr="000C6120">
        <w:trPr>
          <w:trHeight w:val="680"/>
          <w:jc w:val="center"/>
        </w:trPr>
        <w:tc>
          <w:tcPr>
            <w:tcW w:w="10405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40" w:rsidRPr="00BD5340" w:rsidRDefault="00BD5340" w:rsidP="00BD534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36"/>
                <w:szCs w:val="36"/>
              </w:rPr>
            </w:pPr>
            <w:r w:rsidRPr="000C6120">
              <w:rPr>
                <w:rFonts w:ascii="Meiryo UI" w:eastAsia="Meiryo UI" w:hAnsi="Meiryo UI" w:cs="Meiryo UI" w:hint="eastAsia"/>
                <w:color w:val="000000"/>
                <w:kern w:val="0"/>
                <w:sz w:val="32"/>
                <w:szCs w:val="32"/>
              </w:rPr>
              <w:t>成年後見人・支援者を支える研修会 申込書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36"/>
                <w:szCs w:val="36"/>
              </w:rPr>
              <w:t xml:space="preserve">　　　　</w:t>
            </w:r>
            <w:r w:rsidRPr="000C6120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ＦＡＸ　0172-31-0431</w:t>
            </w:r>
          </w:p>
        </w:tc>
      </w:tr>
      <w:tr w:rsidR="00BD5340" w:rsidRPr="00BD5340" w:rsidTr="000C6120">
        <w:trPr>
          <w:trHeight w:val="283"/>
          <w:jc w:val="center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 xml:space="preserve">連絡先電話番号（職場・自宅・携帯・その他　　　　</w:t>
            </w: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 xml:space="preserve">　　　）</w:t>
            </w:r>
          </w:p>
        </w:tc>
      </w:tr>
      <w:tr w:rsidR="00BD5340" w:rsidRPr="00BD5340" w:rsidTr="000C6120">
        <w:trPr>
          <w:trHeight w:val="850"/>
          <w:jc w:val="center"/>
        </w:trPr>
        <w:tc>
          <w:tcPr>
            <w:tcW w:w="50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5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0C6120" w:rsidRPr="00BD5340" w:rsidTr="000C6120">
        <w:trPr>
          <w:trHeight w:val="340"/>
          <w:jc w:val="center"/>
        </w:trPr>
        <w:tc>
          <w:tcPr>
            <w:tcW w:w="104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120" w:rsidRPr="000C6120" w:rsidRDefault="000C612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  <w:r w:rsidRPr="000C612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0C6120" w:rsidRPr="00BD5340" w:rsidTr="000C6120">
        <w:trPr>
          <w:trHeight w:val="1020"/>
          <w:jc w:val="center"/>
        </w:trPr>
        <w:tc>
          <w:tcPr>
            <w:tcW w:w="104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120" w:rsidRPr="006C180F" w:rsidRDefault="000C612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  <w:r w:rsidRPr="006C180F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</w:rPr>
              <w:t xml:space="preserve">住所　　</w:t>
            </w:r>
            <w:r w:rsidRPr="006C180F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  <w:u w:val="single"/>
              </w:rPr>
              <w:t xml:space="preserve">〒　　　　　　</w:t>
            </w:r>
            <w:r w:rsidR="006C180F" w:rsidRPr="006C180F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6C180F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</w:t>
            </w:r>
          </w:p>
        </w:tc>
      </w:tr>
      <w:tr w:rsidR="00BD5340" w:rsidRPr="00BD5340" w:rsidTr="000C6120">
        <w:trPr>
          <w:trHeight w:val="567"/>
          <w:jc w:val="center"/>
        </w:trPr>
        <w:tc>
          <w:tcPr>
            <w:tcW w:w="104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40" w:rsidRPr="000C6120" w:rsidRDefault="000C6120" w:rsidP="009E238C">
            <w:pPr>
              <w:widowControl/>
              <w:rPr>
                <w:rFonts w:asciiTheme="majorEastAsia" w:eastAsiaTheme="majorEastAsia" w:hAnsiTheme="majorEastAsia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●</w:t>
            </w:r>
            <w:r w:rsidR="00BD5340" w:rsidRPr="000C612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出席する回にチェック☑してください。</w:t>
            </w:r>
          </w:p>
        </w:tc>
      </w:tr>
      <w:tr w:rsidR="00BD5340" w:rsidRPr="00BD5340" w:rsidTr="00457C07">
        <w:trPr>
          <w:trHeight w:val="567"/>
          <w:jc w:val="center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□全て出席する。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</w:p>
        </w:tc>
      </w:tr>
      <w:tr w:rsidR="00BD5340" w:rsidRPr="00BD5340" w:rsidTr="00457C07">
        <w:trPr>
          <w:trHeight w:val="567"/>
          <w:jc w:val="center"/>
        </w:trPr>
        <w:tc>
          <w:tcPr>
            <w:tcW w:w="14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□１</w:t>
            </w:r>
          </w:p>
        </w:tc>
        <w:tc>
          <w:tcPr>
            <w:tcW w:w="14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□２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□３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□４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□５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□６</w:t>
            </w: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>□７</w:t>
            </w:r>
          </w:p>
        </w:tc>
      </w:tr>
      <w:tr w:rsidR="00BD5340" w:rsidRPr="00BD5340" w:rsidTr="00457C07">
        <w:trPr>
          <w:trHeight w:val="567"/>
          <w:jc w:val="center"/>
        </w:trPr>
        <w:tc>
          <w:tcPr>
            <w:tcW w:w="104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40" w:rsidRPr="00BD5340" w:rsidRDefault="00BD5340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22"/>
              </w:rPr>
            </w:pPr>
            <w:r w:rsidRPr="00BD534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2"/>
              </w:rPr>
              <w:t xml:space="preserve">□未定　　　　</w:t>
            </w:r>
            <w:r w:rsidRPr="009E238C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※参加が決まり次第、前日までにご連絡ください。</w:t>
            </w:r>
          </w:p>
        </w:tc>
      </w:tr>
      <w:tr w:rsidR="009E238C" w:rsidRPr="00BD5340" w:rsidTr="000C6120">
        <w:trPr>
          <w:trHeight w:val="567"/>
          <w:jc w:val="center"/>
        </w:trPr>
        <w:tc>
          <w:tcPr>
            <w:tcW w:w="104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8C" w:rsidRPr="000C6120" w:rsidRDefault="000C6120" w:rsidP="009E238C">
            <w:pPr>
              <w:widowControl/>
              <w:rPr>
                <w:rFonts w:asciiTheme="majorEastAsia" w:eastAsiaTheme="majorEastAsia" w:hAnsiTheme="majorEastAsia" w:cs="Meiryo UI"/>
                <w:color w:val="000000"/>
                <w:kern w:val="0"/>
                <w:sz w:val="24"/>
                <w:szCs w:val="24"/>
              </w:rPr>
            </w:pPr>
            <w:r w:rsidRPr="000C612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●</w:t>
            </w:r>
            <w:r w:rsidR="009E238C" w:rsidRPr="000C6120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4"/>
                <w:szCs w:val="24"/>
              </w:rPr>
              <w:t>研修会に参加するにあたって、質問・ご意見等ございましたらお書きください。</w:t>
            </w:r>
          </w:p>
        </w:tc>
      </w:tr>
      <w:tr w:rsidR="009E238C" w:rsidRPr="00BD5340" w:rsidTr="000A5B09">
        <w:trPr>
          <w:trHeight w:val="1134"/>
          <w:jc w:val="center"/>
        </w:trPr>
        <w:tc>
          <w:tcPr>
            <w:tcW w:w="10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8C" w:rsidRPr="00BD5340" w:rsidRDefault="009E238C" w:rsidP="00BD5340">
            <w:pPr>
              <w:widowControl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6"/>
                <w:szCs w:val="16"/>
              </w:rPr>
            </w:pPr>
          </w:p>
        </w:tc>
      </w:tr>
    </w:tbl>
    <w:p w:rsidR="006C180F" w:rsidRPr="004C2C58" w:rsidRDefault="006C180F"/>
    <w:sectPr w:rsidR="006C180F" w:rsidRPr="004C2C58" w:rsidSect="006C180F">
      <w:headerReference w:type="default" r:id="rId7"/>
      <w:pgSz w:w="11906" w:h="16838"/>
      <w:pgMar w:top="680" w:right="680" w:bottom="680" w:left="68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3D" w:rsidRDefault="0075283D" w:rsidP="0075283D">
      <w:r>
        <w:separator/>
      </w:r>
    </w:p>
  </w:endnote>
  <w:endnote w:type="continuationSeparator" w:id="0">
    <w:p w:rsidR="0075283D" w:rsidRDefault="0075283D" w:rsidP="007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3D" w:rsidRDefault="0075283D" w:rsidP="0075283D">
      <w:r>
        <w:separator/>
      </w:r>
    </w:p>
  </w:footnote>
  <w:footnote w:type="continuationSeparator" w:id="0">
    <w:p w:rsidR="0075283D" w:rsidRDefault="0075283D" w:rsidP="0075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EF" w:rsidRPr="00B051EF" w:rsidRDefault="00B051EF">
    <w:pPr>
      <w:pStyle w:val="a3"/>
      <w:rPr>
        <w:rFonts w:ascii="HG丸ｺﾞｼｯｸM-PRO" w:eastAsia="HG丸ｺﾞｼｯｸM-PRO"/>
        <w:bdr w:val="single" w:sz="4" w:space="0" w:color="auto"/>
      </w:rPr>
    </w:pPr>
    <w:r w:rsidRPr="00B051EF">
      <w:rPr>
        <w:rFonts w:ascii="HG丸ｺﾞｼｯｸM-PRO" w:eastAsia="HG丸ｺﾞｼｯｸM-PRO" w:hint="eastAsia"/>
        <w:bdr w:val="single" w:sz="4" w:space="0" w:color="auto"/>
      </w:rPr>
      <w:t>一般社団法人権利擁護あおい森ねっと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position-horizontal-relative:margin;mso-position-vertical-relative:margin;mso-width-relative:margin;mso-height-relative:margin;v-text-anchor:middle" fillcolor="#c00" stroke="f">
      <v:fill color="#c00"/>
      <v:stroke weight=".5pt" on="f"/>
      <v:textbox style="layout-flow:vertical-ideographic" inset="0,6mm,0,.7pt"/>
      <o:colormru v:ext="edit" colors="#c00"/>
      <o:colormenu v:ext="edit" fillcolor="none [305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E68"/>
    <w:rsid w:val="00023BAE"/>
    <w:rsid w:val="000A5B09"/>
    <w:rsid w:val="000C31FF"/>
    <w:rsid w:val="000C6120"/>
    <w:rsid w:val="000F6A61"/>
    <w:rsid w:val="00113F43"/>
    <w:rsid w:val="00164E12"/>
    <w:rsid w:val="00170130"/>
    <w:rsid w:val="001C6366"/>
    <w:rsid w:val="00280AD7"/>
    <w:rsid w:val="003A04BA"/>
    <w:rsid w:val="003B75C9"/>
    <w:rsid w:val="00457C07"/>
    <w:rsid w:val="004962F1"/>
    <w:rsid w:val="004B5164"/>
    <w:rsid w:val="004C2C58"/>
    <w:rsid w:val="004E38AA"/>
    <w:rsid w:val="004E43A1"/>
    <w:rsid w:val="00585973"/>
    <w:rsid w:val="00591029"/>
    <w:rsid w:val="0069345C"/>
    <w:rsid w:val="006A6DA0"/>
    <w:rsid w:val="006C180F"/>
    <w:rsid w:val="0075283D"/>
    <w:rsid w:val="008912F9"/>
    <w:rsid w:val="008A6E68"/>
    <w:rsid w:val="008B616D"/>
    <w:rsid w:val="0092177B"/>
    <w:rsid w:val="009E238C"/>
    <w:rsid w:val="009F0F9B"/>
    <w:rsid w:val="00A52C4D"/>
    <w:rsid w:val="00A634CB"/>
    <w:rsid w:val="00B051EF"/>
    <w:rsid w:val="00B6007D"/>
    <w:rsid w:val="00BD5340"/>
    <w:rsid w:val="00BE6F99"/>
    <w:rsid w:val="00C10CD8"/>
    <w:rsid w:val="00C5436D"/>
    <w:rsid w:val="00C761C0"/>
    <w:rsid w:val="00D71CFC"/>
    <w:rsid w:val="00DE684C"/>
    <w:rsid w:val="00E1657C"/>
    <w:rsid w:val="00E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margin;mso-position-vertical-relative:margin;mso-width-relative:margin;mso-height-relative:margin;v-text-anchor:middle" fillcolor="#c00" stroke="f">
      <v:fill color="#c00"/>
      <v:stroke weight=".5pt" on="f"/>
      <v:textbox style="layout-flow:vertical-ideographic" inset="0,6mm,0,.7pt"/>
      <o:colormru v:ext="edit" colors="#c00"/>
      <o:colormenu v:ext="edit" fillcolor="none [3052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FA75A0D5-D607-477B-8812-F8E577D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3D"/>
  </w:style>
  <w:style w:type="paragraph" w:styleId="a5">
    <w:name w:val="footer"/>
    <w:basedOn w:val="a"/>
    <w:link w:val="a6"/>
    <w:uiPriority w:val="99"/>
    <w:unhideWhenUsed/>
    <w:rsid w:val="00752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3D"/>
  </w:style>
  <w:style w:type="paragraph" w:styleId="a7">
    <w:name w:val="Balloon Text"/>
    <w:basedOn w:val="a"/>
    <w:link w:val="a8"/>
    <w:uiPriority w:val="99"/>
    <w:semiHidden/>
    <w:unhideWhenUsed/>
    <w:rsid w:val="003B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Fujiko Mikami</dc:creator>
  <cp:keywords/>
  <dc:description/>
  <cp:lastModifiedBy>三上富士子</cp:lastModifiedBy>
  <cp:revision>18</cp:revision>
  <cp:lastPrinted>2014-05-22T05:24:00Z</cp:lastPrinted>
  <dcterms:created xsi:type="dcterms:W3CDTF">2014-05-12T06:47:00Z</dcterms:created>
  <dcterms:modified xsi:type="dcterms:W3CDTF">2014-05-22T05:27:00Z</dcterms:modified>
</cp:coreProperties>
</file>